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CC" w:rsidRPr="005272CC" w:rsidRDefault="005272CC" w:rsidP="005272CC">
      <w:pPr>
        <w:pStyle w:val="a3"/>
        <w:spacing w:before="0" w:beforeAutospacing="0"/>
        <w:jc w:val="center"/>
        <w:rPr>
          <w:rFonts w:ascii="Arial" w:hAnsi="Arial" w:cs="Arial"/>
          <w:sz w:val="28"/>
          <w:szCs w:val="28"/>
        </w:rPr>
      </w:pP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Мемлекеттік</w:t>
      </w:r>
      <w:proofErr w:type="spellEnd"/>
      <w:r w:rsidRPr="005272CC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қызметті</w:t>
      </w:r>
      <w:proofErr w:type="spellEnd"/>
      <w:r w:rsidRPr="005272CC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көрсету</w:t>
      </w:r>
      <w:proofErr w:type="spellEnd"/>
      <w:r w:rsidRPr="005272CC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мәселелері</w:t>
      </w:r>
      <w:proofErr w:type="spellEnd"/>
      <w:r w:rsidRPr="005272CC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бойынша</w:t>
      </w:r>
      <w:proofErr w:type="spellEnd"/>
      <w:r w:rsidRPr="005272CC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көрсетілетін</w:t>
      </w:r>
      <w:proofErr w:type="spellEnd"/>
      <w:r w:rsidRPr="005272CC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қызметті</w:t>
      </w:r>
      <w:proofErr w:type="spellEnd"/>
      <w:r w:rsidRPr="005272CC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берушілердің</w:t>
      </w:r>
      <w:proofErr w:type="spellEnd"/>
      <w:r w:rsidRPr="005272CC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және</w:t>
      </w:r>
      <w:proofErr w:type="spellEnd"/>
      <w:r w:rsidRPr="005272CC">
        <w:rPr>
          <w:rStyle w:val="a4"/>
          <w:rFonts w:ascii="Arial" w:hAnsi="Arial" w:cs="Arial"/>
          <w:sz w:val="28"/>
          <w:szCs w:val="28"/>
        </w:rPr>
        <w:t xml:space="preserve"> (</w:t>
      </w: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немесе</w:t>
      </w:r>
      <w:proofErr w:type="spellEnd"/>
      <w:r w:rsidRPr="005272CC">
        <w:rPr>
          <w:rStyle w:val="a4"/>
          <w:rFonts w:ascii="Arial" w:hAnsi="Arial" w:cs="Arial"/>
          <w:sz w:val="28"/>
          <w:szCs w:val="28"/>
        </w:rPr>
        <w:t xml:space="preserve">) </w:t>
      </w: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олардың</w:t>
      </w:r>
      <w:proofErr w:type="spellEnd"/>
      <w:r w:rsidRPr="005272CC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лауазымды</w:t>
      </w:r>
      <w:proofErr w:type="spellEnd"/>
      <w:r w:rsidRPr="005272CC">
        <w:rPr>
          <w:rFonts w:ascii="Arial" w:hAnsi="Arial" w:cs="Arial"/>
          <w:b/>
          <w:bCs/>
          <w:sz w:val="28"/>
          <w:szCs w:val="28"/>
        </w:rPr>
        <w:br/>
      </w: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адамдарының</w:t>
      </w:r>
      <w:proofErr w:type="spellEnd"/>
      <w:r w:rsidRPr="005272CC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шешімдеріне</w:t>
      </w:r>
      <w:proofErr w:type="spellEnd"/>
      <w:r w:rsidRPr="005272CC">
        <w:rPr>
          <w:rStyle w:val="a4"/>
          <w:rFonts w:ascii="Arial" w:hAnsi="Arial" w:cs="Arial"/>
          <w:sz w:val="28"/>
          <w:szCs w:val="28"/>
        </w:rPr>
        <w:t xml:space="preserve">, </w:t>
      </w: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әрекетіне</w:t>
      </w:r>
      <w:proofErr w:type="spellEnd"/>
      <w:r w:rsidRPr="005272CC">
        <w:rPr>
          <w:rStyle w:val="a4"/>
          <w:rFonts w:ascii="Arial" w:hAnsi="Arial" w:cs="Arial"/>
          <w:sz w:val="28"/>
          <w:szCs w:val="28"/>
        </w:rPr>
        <w:t xml:space="preserve"> (</w:t>
      </w: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әрекетсіздігіне</w:t>
      </w:r>
      <w:proofErr w:type="spellEnd"/>
      <w:r w:rsidRPr="005272CC">
        <w:rPr>
          <w:rStyle w:val="a4"/>
          <w:rFonts w:ascii="Arial" w:hAnsi="Arial" w:cs="Arial"/>
          <w:sz w:val="28"/>
          <w:szCs w:val="28"/>
        </w:rPr>
        <w:t xml:space="preserve">) </w:t>
      </w:r>
      <w:proofErr w:type="spellStart"/>
      <w:proofErr w:type="gramStart"/>
      <w:r w:rsidRPr="005272CC">
        <w:rPr>
          <w:rStyle w:val="a4"/>
          <w:rFonts w:ascii="Arial" w:hAnsi="Arial" w:cs="Arial"/>
          <w:sz w:val="28"/>
          <w:szCs w:val="28"/>
        </w:rPr>
        <w:t>ша</w:t>
      </w:r>
      <w:proofErr w:type="gramEnd"/>
      <w:r w:rsidRPr="005272CC">
        <w:rPr>
          <w:rStyle w:val="a4"/>
          <w:rFonts w:ascii="Arial" w:hAnsi="Arial" w:cs="Arial"/>
          <w:sz w:val="28"/>
          <w:szCs w:val="28"/>
        </w:rPr>
        <w:t>ғымдану</w:t>
      </w:r>
      <w:proofErr w:type="spellEnd"/>
      <w:r w:rsidRPr="005272CC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тәртібі</w:t>
      </w:r>
      <w:proofErr w:type="spellEnd"/>
      <w:r w:rsidRPr="005272CC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Style w:val="a4"/>
          <w:rFonts w:ascii="Arial" w:hAnsi="Arial" w:cs="Arial"/>
          <w:sz w:val="28"/>
          <w:szCs w:val="28"/>
        </w:rPr>
        <w:t>туралы</w:t>
      </w:r>
      <w:proofErr w:type="spellEnd"/>
      <w:r w:rsidRPr="005272CC">
        <w:rPr>
          <w:rFonts w:ascii="Arial" w:hAnsi="Arial" w:cs="Arial"/>
          <w:sz w:val="28"/>
          <w:szCs w:val="28"/>
        </w:rPr>
        <w:br/>
        <w:t> </w:t>
      </w:r>
    </w:p>
    <w:p w:rsidR="005272CC" w:rsidRPr="005272CC" w:rsidRDefault="005272CC" w:rsidP="005272CC">
      <w:pPr>
        <w:pStyle w:val="a3"/>
        <w:spacing w:before="0" w:beforeAutospacing="0"/>
        <w:jc w:val="both"/>
        <w:rPr>
          <w:rFonts w:ascii="Arial" w:hAnsi="Arial" w:cs="Arial"/>
          <w:sz w:val="28"/>
          <w:szCs w:val="28"/>
        </w:rPr>
      </w:pPr>
      <w:proofErr w:type="spellStart"/>
      <w:r w:rsidRPr="005272CC">
        <w:rPr>
          <w:rFonts w:ascii="Arial" w:hAnsi="Arial" w:cs="Arial"/>
          <w:sz w:val="28"/>
          <w:szCs w:val="28"/>
        </w:rPr>
        <w:t>Көрсетілетін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қызметті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алушылардың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Қазақстан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Республикасы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5272CC">
        <w:rPr>
          <w:rFonts w:ascii="Arial" w:hAnsi="Arial" w:cs="Arial"/>
          <w:sz w:val="28"/>
          <w:szCs w:val="28"/>
        </w:rPr>
        <w:t>Мемлекеттік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5272CC">
        <w:rPr>
          <w:rFonts w:ascii="Arial" w:hAnsi="Arial" w:cs="Arial"/>
          <w:sz w:val="28"/>
          <w:szCs w:val="28"/>
        </w:rPr>
        <w:t>к</w:t>
      </w:r>
      <w:proofErr w:type="gramEnd"/>
      <w:r w:rsidRPr="005272CC">
        <w:rPr>
          <w:rFonts w:ascii="Arial" w:hAnsi="Arial" w:cs="Arial"/>
          <w:sz w:val="28"/>
          <w:szCs w:val="28"/>
        </w:rPr>
        <w:t>өрсетілетін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қызметтер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туралы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5272CC">
        <w:rPr>
          <w:rFonts w:ascii="Arial" w:hAnsi="Arial" w:cs="Arial"/>
          <w:sz w:val="28"/>
          <w:szCs w:val="28"/>
        </w:rPr>
        <w:t>Заңы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4-бабы 1-тармағының 3)</w:t>
      </w:r>
      <w:proofErr w:type="spellStart"/>
      <w:r w:rsidRPr="005272CC">
        <w:rPr>
          <w:rFonts w:ascii="Arial" w:hAnsi="Arial" w:cs="Arial"/>
          <w:sz w:val="28"/>
          <w:szCs w:val="28"/>
        </w:rPr>
        <w:t>тармақшасына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сәйкес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орталық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мемлекеттік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органның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272CC">
        <w:rPr>
          <w:rFonts w:ascii="Arial" w:hAnsi="Arial" w:cs="Arial"/>
          <w:sz w:val="28"/>
          <w:szCs w:val="28"/>
        </w:rPr>
        <w:t>облыстың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272CC">
        <w:rPr>
          <w:rFonts w:ascii="Arial" w:hAnsi="Arial" w:cs="Arial"/>
          <w:sz w:val="28"/>
          <w:szCs w:val="28"/>
        </w:rPr>
        <w:t>республикалық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маңызы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бар </w:t>
      </w:r>
      <w:proofErr w:type="spellStart"/>
      <w:r w:rsidRPr="005272CC">
        <w:rPr>
          <w:rFonts w:ascii="Arial" w:hAnsi="Arial" w:cs="Arial"/>
          <w:sz w:val="28"/>
          <w:szCs w:val="28"/>
        </w:rPr>
        <w:t>қаланың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272CC">
        <w:rPr>
          <w:rFonts w:ascii="Arial" w:hAnsi="Arial" w:cs="Arial"/>
          <w:sz w:val="28"/>
          <w:szCs w:val="28"/>
        </w:rPr>
        <w:t>астананың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272CC">
        <w:rPr>
          <w:rFonts w:ascii="Arial" w:hAnsi="Arial" w:cs="Arial"/>
          <w:sz w:val="28"/>
          <w:szCs w:val="28"/>
        </w:rPr>
        <w:t>ауданның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272CC">
        <w:rPr>
          <w:rFonts w:ascii="Arial" w:hAnsi="Arial" w:cs="Arial"/>
          <w:sz w:val="28"/>
          <w:szCs w:val="28"/>
        </w:rPr>
        <w:t>облыстық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маңызы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бар </w:t>
      </w:r>
      <w:proofErr w:type="spellStart"/>
      <w:r w:rsidRPr="005272CC">
        <w:rPr>
          <w:rFonts w:ascii="Arial" w:hAnsi="Arial" w:cs="Arial"/>
          <w:sz w:val="28"/>
          <w:szCs w:val="28"/>
        </w:rPr>
        <w:t>қаланың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жергілікті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атқарушы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органының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272CC">
        <w:rPr>
          <w:rFonts w:ascii="Arial" w:hAnsi="Arial" w:cs="Arial"/>
          <w:sz w:val="28"/>
          <w:szCs w:val="28"/>
        </w:rPr>
        <w:t>қаладағы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аудан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272CC">
        <w:rPr>
          <w:rFonts w:ascii="Arial" w:hAnsi="Arial" w:cs="Arial"/>
          <w:sz w:val="28"/>
          <w:szCs w:val="28"/>
        </w:rPr>
        <w:t>аудандық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маңызы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бар </w:t>
      </w:r>
      <w:proofErr w:type="spellStart"/>
      <w:r w:rsidRPr="005272CC">
        <w:rPr>
          <w:rFonts w:ascii="Arial" w:hAnsi="Arial" w:cs="Arial"/>
          <w:sz w:val="28"/>
          <w:szCs w:val="28"/>
        </w:rPr>
        <w:t>қала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272CC">
        <w:rPr>
          <w:rFonts w:ascii="Arial" w:hAnsi="Arial" w:cs="Arial"/>
          <w:sz w:val="28"/>
          <w:szCs w:val="28"/>
        </w:rPr>
        <w:t>кент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272CC">
        <w:rPr>
          <w:rFonts w:ascii="Arial" w:hAnsi="Arial" w:cs="Arial"/>
          <w:sz w:val="28"/>
          <w:szCs w:val="28"/>
        </w:rPr>
        <w:t>ауыл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272CC">
        <w:rPr>
          <w:rFonts w:ascii="Arial" w:hAnsi="Arial" w:cs="Arial"/>
          <w:sz w:val="28"/>
          <w:szCs w:val="28"/>
        </w:rPr>
        <w:t>ауылдық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округ </w:t>
      </w:r>
      <w:proofErr w:type="spellStart"/>
      <w:r w:rsidRPr="005272CC">
        <w:rPr>
          <w:rFonts w:ascii="Arial" w:hAnsi="Arial" w:cs="Arial"/>
          <w:sz w:val="28"/>
          <w:szCs w:val="28"/>
        </w:rPr>
        <w:t>әкімінің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272CC">
        <w:rPr>
          <w:rFonts w:ascii="Arial" w:hAnsi="Arial" w:cs="Arial"/>
          <w:sz w:val="28"/>
          <w:szCs w:val="28"/>
        </w:rPr>
        <w:t>сондай-ақ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көрсетілетін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қызметті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берушінің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және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5272CC">
        <w:rPr>
          <w:rFonts w:ascii="Arial" w:hAnsi="Arial" w:cs="Arial"/>
          <w:sz w:val="28"/>
          <w:szCs w:val="28"/>
        </w:rPr>
        <w:t>немесе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5272CC">
        <w:rPr>
          <w:rFonts w:ascii="Arial" w:hAnsi="Arial" w:cs="Arial"/>
          <w:sz w:val="28"/>
          <w:szCs w:val="28"/>
        </w:rPr>
        <w:t>олардың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лауазымды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адамдарының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, </w:t>
      </w:r>
      <w:proofErr w:type="spellStart"/>
      <w:proofErr w:type="gramStart"/>
      <w:r w:rsidRPr="005272CC">
        <w:rPr>
          <w:rFonts w:ascii="Arial" w:hAnsi="Arial" w:cs="Arial"/>
          <w:sz w:val="28"/>
          <w:szCs w:val="28"/>
        </w:rPr>
        <w:t>халы</w:t>
      </w:r>
      <w:proofErr w:type="gramEnd"/>
      <w:r w:rsidRPr="005272CC">
        <w:rPr>
          <w:rFonts w:ascii="Arial" w:hAnsi="Arial" w:cs="Arial"/>
          <w:sz w:val="28"/>
          <w:szCs w:val="28"/>
        </w:rPr>
        <w:t>ққа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қызмет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көрсету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орталықтарының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және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5272CC">
        <w:rPr>
          <w:rFonts w:ascii="Arial" w:hAnsi="Arial" w:cs="Arial"/>
          <w:sz w:val="28"/>
          <w:szCs w:val="28"/>
        </w:rPr>
        <w:t>немесе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5272CC">
        <w:rPr>
          <w:rFonts w:ascii="Arial" w:hAnsi="Arial" w:cs="Arial"/>
          <w:sz w:val="28"/>
          <w:szCs w:val="28"/>
        </w:rPr>
        <w:t>олардың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қызметкерлерінің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мемлекеттік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қызметтер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көрсету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мәселелері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бойынша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шешімдеріне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272CC">
        <w:rPr>
          <w:rFonts w:ascii="Arial" w:hAnsi="Arial" w:cs="Arial"/>
          <w:sz w:val="28"/>
          <w:szCs w:val="28"/>
        </w:rPr>
        <w:t>әрекеттеріне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5272CC">
        <w:rPr>
          <w:rFonts w:ascii="Arial" w:hAnsi="Arial" w:cs="Arial"/>
          <w:sz w:val="28"/>
          <w:szCs w:val="28"/>
        </w:rPr>
        <w:t>әрекетсіздігіне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5272CC">
        <w:rPr>
          <w:rFonts w:ascii="Arial" w:hAnsi="Arial" w:cs="Arial"/>
          <w:sz w:val="28"/>
          <w:szCs w:val="28"/>
        </w:rPr>
        <w:t>Қазақстан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Республикасының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заңнамасында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белгіленген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тәр</w:t>
      </w:r>
      <w:r w:rsidRPr="005272CC">
        <w:rPr>
          <w:rFonts w:ascii="Arial" w:hAnsi="Arial" w:cs="Arial"/>
          <w:sz w:val="28"/>
          <w:szCs w:val="28"/>
        </w:rPr>
        <w:t>тіппен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шағ</w:t>
      </w:r>
      <w:proofErr w:type="gramStart"/>
      <w:r w:rsidRPr="005272CC">
        <w:rPr>
          <w:rFonts w:ascii="Arial" w:hAnsi="Arial" w:cs="Arial"/>
          <w:sz w:val="28"/>
          <w:szCs w:val="28"/>
        </w:rPr>
        <w:t>ымдану</w:t>
      </w:r>
      <w:proofErr w:type="gramEnd"/>
      <w:r w:rsidRPr="005272CC">
        <w:rPr>
          <w:rFonts w:ascii="Arial" w:hAnsi="Arial" w:cs="Arial"/>
          <w:sz w:val="28"/>
          <w:szCs w:val="28"/>
        </w:rPr>
        <w:t>ға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құқығы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бар.</w:t>
      </w:r>
      <w:r w:rsidRPr="005272CC">
        <w:rPr>
          <w:rFonts w:ascii="Arial" w:hAnsi="Arial" w:cs="Arial"/>
          <w:sz w:val="28"/>
          <w:szCs w:val="28"/>
        </w:rPr>
        <w:br/>
      </w:r>
      <w:proofErr w:type="spellStart"/>
      <w:r w:rsidRPr="005272CC">
        <w:rPr>
          <w:rFonts w:ascii="Arial" w:hAnsi="Arial" w:cs="Arial"/>
          <w:sz w:val="28"/>
          <w:szCs w:val="28"/>
        </w:rPr>
        <w:t>Көрсетілетін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қызметті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берушінің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және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5272CC">
        <w:rPr>
          <w:rFonts w:ascii="Arial" w:hAnsi="Arial" w:cs="Arial"/>
          <w:sz w:val="28"/>
          <w:szCs w:val="28"/>
        </w:rPr>
        <w:t>немесе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5272CC">
        <w:rPr>
          <w:rFonts w:ascii="Arial" w:hAnsi="Arial" w:cs="Arial"/>
          <w:sz w:val="28"/>
          <w:szCs w:val="28"/>
        </w:rPr>
        <w:t>олардың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лауазымды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адамдарының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мемлекеттік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қызметтер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көрсету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мәселелері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бойынша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шешімдеріне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272CC">
        <w:rPr>
          <w:rFonts w:ascii="Arial" w:hAnsi="Arial" w:cs="Arial"/>
          <w:sz w:val="28"/>
          <w:szCs w:val="28"/>
        </w:rPr>
        <w:t>әрекеттеріне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5272CC">
        <w:rPr>
          <w:rFonts w:ascii="Arial" w:hAnsi="Arial" w:cs="Arial"/>
          <w:sz w:val="28"/>
          <w:szCs w:val="28"/>
        </w:rPr>
        <w:t>әрекетсіздігіне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5272CC">
        <w:rPr>
          <w:rFonts w:ascii="Arial" w:hAnsi="Arial" w:cs="Arial"/>
          <w:sz w:val="28"/>
          <w:szCs w:val="28"/>
        </w:rPr>
        <w:t>шағымдану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тәртібі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мемлекеттік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5272CC">
        <w:rPr>
          <w:rFonts w:ascii="Arial" w:hAnsi="Arial" w:cs="Arial"/>
          <w:sz w:val="28"/>
          <w:szCs w:val="28"/>
        </w:rPr>
        <w:t>к</w:t>
      </w:r>
      <w:proofErr w:type="gramEnd"/>
      <w:r w:rsidRPr="005272CC">
        <w:rPr>
          <w:rFonts w:ascii="Arial" w:hAnsi="Arial" w:cs="Arial"/>
          <w:sz w:val="28"/>
          <w:szCs w:val="28"/>
        </w:rPr>
        <w:t>өрсетілетін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қызмет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стандартының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3 </w:t>
      </w:r>
      <w:proofErr w:type="spellStart"/>
      <w:r w:rsidRPr="005272CC">
        <w:rPr>
          <w:rFonts w:ascii="Arial" w:hAnsi="Arial" w:cs="Arial"/>
          <w:sz w:val="28"/>
          <w:szCs w:val="28"/>
        </w:rPr>
        <w:t>бөлімінде</w:t>
      </w:r>
      <w:proofErr w:type="spellEnd"/>
      <w:r w:rsidRPr="005272C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72CC">
        <w:rPr>
          <w:rFonts w:ascii="Arial" w:hAnsi="Arial" w:cs="Arial"/>
          <w:sz w:val="28"/>
          <w:szCs w:val="28"/>
        </w:rPr>
        <w:t>көрсетілген</w:t>
      </w:r>
      <w:proofErr w:type="spellEnd"/>
      <w:r w:rsidRPr="005272CC">
        <w:rPr>
          <w:rFonts w:ascii="Arial" w:hAnsi="Arial" w:cs="Arial"/>
          <w:sz w:val="28"/>
          <w:szCs w:val="28"/>
        </w:rPr>
        <w:t>.</w:t>
      </w:r>
    </w:p>
    <w:p w:rsidR="005272CC" w:rsidRPr="005272CC" w:rsidRDefault="005272CC" w:rsidP="005272C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5272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Мемлекеттік</w:t>
      </w:r>
      <w:proofErr w:type="spellEnd"/>
      <w:r w:rsidRPr="005272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қызметтер</w:t>
      </w:r>
      <w:proofErr w:type="spellEnd"/>
      <w:r w:rsidRPr="005272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көрсету</w:t>
      </w:r>
      <w:proofErr w:type="spellEnd"/>
      <w:r w:rsidRPr="005272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мәселелері</w:t>
      </w:r>
      <w:proofErr w:type="spellEnd"/>
      <w:r w:rsidRPr="005272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бойынша</w:t>
      </w:r>
      <w:proofErr w:type="spellEnd"/>
      <w:r w:rsidRPr="005272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5272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ша</w:t>
      </w:r>
      <w:proofErr w:type="gramEnd"/>
      <w:r w:rsidRPr="005272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ғымдарды</w:t>
      </w:r>
      <w:proofErr w:type="spellEnd"/>
      <w:r w:rsidRPr="005272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қарау</w:t>
      </w:r>
      <w:proofErr w:type="spellEnd"/>
      <w:r w:rsidRPr="005272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ерекшеліктері</w:t>
      </w:r>
      <w:proofErr w:type="spellEnd"/>
    </w:p>
    <w:p w:rsidR="005272CC" w:rsidRPr="005272CC" w:rsidRDefault="005272CC" w:rsidP="005272C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72CC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5272CC" w:rsidRPr="005272CC" w:rsidRDefault="005272CC" w:rsidP="005272C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1.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Көрсетілетін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қызметті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алушылардың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мемлекеттік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қызметтер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мәселелері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бойынша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шағымдары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Мемлекеттік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көрсетілетін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қызметтер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туралы</w:t>
      </w:r>
      <w:proofErr w:type="spellEnd"/>
      <w:proofErr w:type="gram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З</w:t>
      </w:r>
      <w:proofErr w:type="gram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аңда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белгіленген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ерекшеліктер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ескеріле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отырып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Қазақстан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Республикасының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заңнамасына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сәйкес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қаралуға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жатады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5272CC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2.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Орталық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мемлекеттік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органның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облыстың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республикалық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маңызы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астананың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ауданның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облыстық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маңызы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жергілікті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атқарушы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органының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қаладағы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аудан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аудандық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маңызы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кент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ауыл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ауылдық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округ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әкімінің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көрсетілетін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қызметті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берушінің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халыққа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қызмет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орталығының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атына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келі</w:t>
      </w:r>
      <w:proofErr w:type="gram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spellEnd"/>
      <w:proofErr w:type="gram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түскен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көрсетілетін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қызметті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алушының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шағымы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тіркелген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күнінен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бастап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бес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жұмыс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күні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ішінде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</w:t>
      </w:r>
      <w:proofErr w:type="gram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аралу</w:t>
      </w:r>
      <w:proofErr w:type="gram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>ға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жатады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5272CC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Мемлекеттік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қызметтер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сапасын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бағалау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және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бақылау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жөніндегі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уәкілетті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органның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атына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келі</w:t>
      </w:r>
      <w:proofErr w:type="gram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spellEnd"/>
      <w:proofErr w:type="gram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түскен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көрсетілетін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қызметті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алушының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шағымы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тіркелген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күнінен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бастап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он бес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жұмыс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күні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ішінде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қаралуға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жатады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5272CC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3. </w:t>
      </w:r>
      <w:proofErr w:type="spellStart"/>
      <w:proofErr w:type="gram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Мемлекеттік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қызметтер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сапасын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бағалау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және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бақылау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жөніндегі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уәкілетті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орган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шағымды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қарау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қорытындылары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бойынша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5272CC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1)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орталық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мемлекеттік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органның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облыстың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республикалық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маңызы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272CC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бар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астананың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ауданның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облыстық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маңызы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жергілікті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атқарушы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органының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қаладағы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аудан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аудандық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маңызы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кент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ауыл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ауылдық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округ</w:t>
      </w:r>
      <w:proofErr w:type="gram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әкімінің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көрсетілетін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қызметті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берушінің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халы</w:t>
      </w:r>
      <w:proofErr w:type="gram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ққа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қызмет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орталығының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көрсетілетін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қызметті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алушының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шағымы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бойынша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қабылдаған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шешіміне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қанағаттанбауы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себептерін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кешенді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түрде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зерделеуді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қамтамасыз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етуге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5272CC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2)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орталық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мемлекеттік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орган,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облыстың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республикалық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маңызы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астананың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ауданның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облыстық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маңызы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жергілікті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атқарушы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органы,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қаладағы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ауданның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аудандық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маңызы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кенттің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ауылдың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ауылдық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округтің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әкімі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тарапынан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Қазақстан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Республикасының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мемлекеттік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қызметтер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саласындағы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заңнамасының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сақталмау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факті</w:t>
      </w:r>
      <w:proofErr w:type="gram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сі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аны</w:t>
      </w:r>
      <w:proofErr w:type="gram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қталған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жағдайда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олардың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атына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көрсетілетін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қызметті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алушының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бұзылған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құқықтарын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бостандықтары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мен </w:t>
      </w:r>
      <w:proofErr w:type="spellStart"/>
      <w:proofErr w:type="gram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заңды</w:t>
      </w:r>
      <w:proofErr w:type="spellEnd"/>
      <w:proofErr w:type="gram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мүдделерін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қалпына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келтіру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жөнінде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шаралар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қолдану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үшін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ұсыныстар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жіберуге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5272CC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3)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көрсетілетін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қызметті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алушының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шағымын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орталық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мемлекеттік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орган,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облыстың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республикалық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маңызы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астананың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ауданның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облыстық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маңызы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жергілікті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атқарушы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органы,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қаладағы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ауданның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аудандық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маңызы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кенттің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ауылдың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ауылдық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округтің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әкімі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тарапынан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қанағаттандырудың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уақтылылығы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мен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толықтығын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бақылауды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жүзеге</w:t>
      </w:r>
      <w:proofErr w:type="spellEnd"/>
      <w:proofErr w:type="gram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асыру</w:t>
      </w:r>
      <w:proofErr w:type="gram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>ға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міндетті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5272CC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4. </w:t>
      </w:r>
      <w:proofErr w:type="spellStart"/>
      <w:proofErr w:type="gram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Мемлекеттік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қызметтер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сапасын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бағалау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және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бақылау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жөніндегі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уәкілетті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органның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орталық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мемлекеттік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органның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облыстың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республикалық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маңызы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астананың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ауданның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облыстық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маңызы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жергілікті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атқарушы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органының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қаладағы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аудан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аудандық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маңызы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бар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қала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кент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ауыл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ауылдық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округ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әкімінің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шағымды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қарау</w:t>
      </w:r>
      <w:proofErr w:type="spellEnd"/>
      <w:proofErr w:type="gram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мерзімі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5272CC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1)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шағым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бойынша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қосымша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зерделеу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немесе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тексеру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не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жергілікті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жерге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барып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тексеру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жүргізу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5272CC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2)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</w:t>
      </w:r>
      <w:proofErr w:type="gram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осымша</w:t>
      </w:r>
      <w:proofErr w:type="spellEnd"/>
      <w:proofErr w:type="gram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ақпарат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алу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қажет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болған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жағдайларда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он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жұмыс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күнінен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аспайтын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мерзімге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ұзартылады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5272CC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Шағымды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қарау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мерзімі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ұзартылған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жағдайда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шағымдарды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қарау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бойынша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өкілеттіктер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берілген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лауазымды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адам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шағымды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қарау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мерзімі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ұзартылған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кезден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бастап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үш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жұмыс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күні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ішінде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шағым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берген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көрсетілетін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қызметті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алушығ</w:t>
      </w:r>
      <w:proofErr w:type="gram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ұзарту</w:t>
      </w:r>
      <w:proofErr w:type="spellEnd"/>
      <w:proofErr w:type="gram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себептерін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көрсете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отырып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шағымды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қарау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мерзімінің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ұзартылғаны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туралы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жазбаша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нысанда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шағ</w:t>
      </w:r>
      <w:proofErr w:type="gram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ым</w:t>
      </w:r>
      <w:proofErr w:type="spellEnd"/>
      <w:proofErr w:type="gram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қағаз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жеткізгіште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берілген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кезде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немесе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электрондық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нысанда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шағым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электрондық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түрде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берілген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кезде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proofErr w:type="spellStart"/>
      <w:r w:rsidRPr="005272CC">
        <w:rPr>
          <w:rFonts w:ascii="Arial" w:eastAsia="Times New Roman" w:hAnsi="Arial" w:cs="Arial"/>
          <w:sz w:val="28"/>
          <w:szCs w:val="28"/>
          <w:lang w:eastAsia="ru-RU"/>
        </w:rPr>
        <w:t>хабарлайды</w:t>
      </w:r>
      <w:proofErr w:type="spellEnd"/>
      <w:r w:rsidRPr="005272C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67AD5" w:rsidRPr="005272CC" w:rsidRDefault="00567AD5">
      <w:pPr>
        <w:rPr>
          <w:rFonts w:ascii="Arial" w:hAnsi="Arial" w:cs="Arial"/>
          <w:sz w:val="28"/>
          <w:szCs w:val="28"/>
        </w:rPr>
      </w:pPr>
    </w:p>
    <w:sectPr w:rsidR="00567AD5" w:rsidRPr="0052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CC"/>
    <w:rsid w:val="005272CC"/>
    <w:rsid w:val="0056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2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2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Сейтжан</dc:creator>
  <cp:lastModifiedBy>Сейтжан</cp:lastModifiedBy>
  <cp:revision>1</cp:revision>
  <dcterms:created xsi:type="dcterms:W3CDTF">2021-04-20T04:42:00Z</dcterms:created>
  <dcterms:modified xsi:type="dcterms:W3CDTF">2021-04-20T04:43:00Z</dcterms:modified>
</cp:coreProperties>
</file>